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前言</w:t>
      </w:r>
    </w:p>
    <w:p>
      <w:pPr>
        <w:rPr>
          <w:rFonts w:hint="eastAsia"/>
        </w:rPr>
      </w:pPr>
      <w:r>
        <w:rPr>
          <w:rFonts w:hint="eastAsia"/>
        </w:rPr>
        <w:t>Nginx是一款高性能的HTTP和反向代理服务器，广泛应用于各类Web服务器。了解Nginx配置文件的细节有助于更好地进行测试和优化服务器性能。本文将详细介绍Nginx配置文件的结构及其主要配置项。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一、Nginx配置文件的基本结构</w:t>
      </w:r>
    </w:p>
    <w:p>
      <w:pPr>
        <w:rPr>
          <w:rFonts w:hint="eastAsia"/>
        </w:rPr>
      </w:pPr>
      <w:r>
        <w:rPr>
          <w:rFonts w:hint="eastAsia"/>
        </w:rPr>
        <w:t>Nginx的配置文件通常位于/etc/nginx/nginx.conf。其基本结构如下：</w:t>
      </w:r>
    </w:p>
    <w:p>
      <w:r>
        <w:drawing>
          <wp:inline distT="0" distB="0" distL="114300" distR="114300">
            <wp:extent cx="5273040" cy="4351020"/>
            <wp:effectExtent l="0" t="0" r="381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二、配置项详解</w:t>
      </w:r>
    </w:p>
    <w:p>
      <w:pPr>
        <w:rPr>
          <w:rFonts w:hint="eastAsia"/>
        </w:rPr>
      </w:pPr>
      <w:r>
        <w:rPr>
          <w:rFonts w:hint="eastAsia"/>
        </w:rPr>
        <w:t>全局指令</w:t>
      </w:r>
    </w:p>
    <w:p>
      <w:pPr>
        <w:rPr>
          <w:rFonts w:hint="eastAsia"/>
        </w:rPr>
      </w:pPr>
      <w:r>
        <w:rPr>
          <w:rFonts w:hint="eastAsia"/>
        </w:rPr>
        <w:t>user: 指定Nginx进程的运行用户。默认值通常为</w:t>
      </w:r>
      <w:r>
        <w:rPr>
          <w:rFonts w:hint="eastAsia"/>
          <w:lang w:val="en-US" w:eastAsia="zh-CN"/>
        </w:rPr>
        <w:t>www-data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worker_processes: 指定Nginx的工作进程数。根据服务器的CPU核心数进行设置可以提升性能。</w:t>
      </w:r>
    </w:p>
    <w:p>
      <w:pPr>
        <w:rPr>
          <w:rFonts w:hint="eastAsia"/>
        </w:rPr>
      </w:pPr>
      <w:r>
        <w:rPr>
          <w:rFonts w:hint="eastAsia"/>
        </w:rPr>
        <w:t>pid: 指定存放Nginx进程ID文件的位置。</w:t>
      </w:r>
    </w:p>
    <w:p>
      <w:pPr>
        <w:rPr>
          <w:rFonts w:hint="eastAsia"/>
        </w:rPr>
      </w:pPr>
      <w:r>
        <w:rPr>
          <w:rFonts w:hint="eastAsia"/>
        </w:rPr>
        <w:t>error_log: 定义错误日志文件的位置和日志级别。日志级别包括debug、info、notice、warn、error、crit等。</w:t>
      </w:r>
    </w:p>
    <w:p>
      <w:pPr>
        <w:rPr>
          <w:rFonts w:hint="eastAsia"/>
        </w:rPr>
      </w:pPr>
      <w:r>
        <w:rPr>
          <w:rFonts w:hint="eastAsia"/>
        </w:rPr>
        <w:t>worker_connections: 每个工作进程可以同时处理的最大连接数。与worker_processes一起决定了Nginx的并发处理能力。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http模块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include: 包含其他配置文件。/etc/nginx/mime.types定义了MIME类型.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/etc/nginx/conf.d/*.conf , /etc/nginx/site-enabled/* 包含了其他子配置文件。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default_type: 设置默认的MIME类型。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access_log: 定义访问日志文件的位置。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error_log: 定义错误日志文件位置.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sendfile: 启用高效的文件传输模式。默认开启。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keepalive_timeout: 定义客户端连接保持活动的时间。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三、Server模块</w:t>
      </w:r>
    </w:p>
    <w:p>
      <w:r>
        <w:rPr>
          <w:rFonts w:hint="default"/>
          <w:lang w:val="en-US" w:eastAsia="zh-CN"/>
        </w:rPr>
        <w:t>http模块中的server块定义了虚拟主机配置：</w:t>
      </w:r>
      <w:r>
        <w:rPr>
          <w:rFonts w:hint="default"/>
          <w:lang w:val="en-US" w:eastAsia="zh-CN"/>
        </w:rPr>
        <w:br w:type="textWrapping"/>
      </w:r>
      <w:r>
        <w:drawing>
          <wp:inline distT="0" distB="0" distL="114300" distR="114300">
            <wp:extent cx="5271770" cy="2836545"/>
            <wp:effectExtent l="0" t="0" r="508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listen: 定义服务器监听的端口。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server_name: 定义虚拟主机名。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location: 用于匹配URI，定义请求的处理方式。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root: 设置请求的根目录。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index: 定义默认的索引文件。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error_page: 指定错误页面。当发生404错误时，跳转到/404.html。</w:t>
      </w:r>
      <w:r>
        <w:rPr>
          <w:rFonts w:hint="eastAsia"/>
          <w:lang w:val="en-US" w:eastAsia="zh-CN"/>
        </w:rPr>
        <w:t>internal指令表示页面只能内部调用，不能直接通过 URL 访问。</w:t>
      </w:r>
      <w:r>
        <w:rPr>
          <w:rFonts w:hint="eastAsia"/>
          <w:lang w:val="en-US" w:eastAsia="zh-CN"/>
        </w:rPr>
        <w:br w:type="textWrapping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try_files $uri $uri/ =404; 表示 Nginx 会首先尝试找到与请求的 URI 相匹配的文件或者目录，如果没有找到，那么会尝试将 URI 添加一个斜杠 / 并再次尝试，如果两次尝试都失败了，那么最后的 =404 表示 Nginx 会返回一个 404 错误。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四、Location指令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location指令用于匹配请求URI，可以根据不同的匹配规则来处理请求。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精确匹配：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location = / 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# 精确匹配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前缀匹配：</w:t>
      </w:r>
    </w:p>
    <w:p>
      <w:pPr>
        <w:rPr>
          <w:rFonts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</w:rPr>
        <w:t xml:space="preserve">location /images/ { </w:t>
      </w:r>
    </w:p>
    <w:p>
      <w:pPr>
        <w:ind w:firstLine="420" w:firstLineChars="200"/>
        <w:rPr>
          <w:rFonts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</w:rPr>
        <w:t xml:space="preserve"># 前缀匹配 </w:t>
      </w:r>
    </w:p>
    <w:p>
      <w:pPr>
        <w:rPr>
          <w:rFonts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</w:rPr>
        <w:t>}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  <w:t>正则匹配：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  <w:t>location ~* \.(gif|jpg|jpeg)$ {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  <w:t xml:space="preserve">    # 正则匹配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  <w:t>}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  <w:t>匹配优先级：精确匹配 &gt; 正则匹配 &gt; 前缀匹配。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  <w:t>五、反向代理配置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  <w:t>反向代理是Nginx常用的功能之一，通过配置Nginx作为反向代理服务器，可以实现负载均衡、缓存、SSL终止等功能。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fill="FFFFFF"/>
          <w:lang w:val="en-US" w:eastAsia="zh-CN"/>
        </w:rPr>
      </w:pP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>server {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listen       80;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server_name  example.com;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location / {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proxy_pass http://backend_server;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proxy_set_header Host $host;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proxy_set_header X-Real-IP $remote_addr;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proxy_set_header X-Forwarded-For $proxy_add_x_forwarded_for;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proxy_set_header X-Forwarded-Proto $scheme;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}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>}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  <w:t>proxy_pass: 指定后端服务器的地址。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  <w:t>proxy_set_header: 设置请求头信息，传递客户端的真实IP地址等信息。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  <w:t>六、负载均衡配置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  <w:t>Nginx支持多种负载均衡策略，包括轮询、IP哈希、最少连接等。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>http {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upstream backend {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server backend1.example.com;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server backend2.example.com;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}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server {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listen       80;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server_name  example.com;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location / {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    proxy_pass http://backend;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    }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 xml:space="preserve">    }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FFFFFF" w:fill="D9D9D9"/>
          <w:lang w:val="en-US" w:eastAsia="zh-CN"/>
        </w:rPr>
        <w:t>}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  <w:t>upstream: 定义后端服务器组。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  <w:t>proxy_pass: 将请求转发到后端服务器组。</w:t>
      </w: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</w:pPr>
    </w:p>
    <w:p>
      <w:pPr>
        <w:rPr>
          <w:rFonts w:hint="default" w:ascii="Arial" w:hAnsi="Arial" w:eastAsia="Arial" w:cs="Arial"/>
          <w:i w:val="0"/>
          <w:caps w:val="0"/>
          <w:color w:val="181818"/>
          <w:spacing w:val="0"/>
          <w:sz w:val="21"/>
          <w:szCs w:val="21"/>
          <w:shd w:val="clear" w:color="auto" w:fil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035E"/>
    <w:rsid w:val="174A4ABC"/>
    <w:rsid w:val="1E035C89"/>
    <w:rsid w:val="2815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2024-11-07T00:50:14Z</dcterms:created>
  <dc:creator>gzdgq</dc:creator>
  <cp:lastModifiedBy>gzdgq</cp:lastModifiedBy>
  <dcterms:modified xsi:type="dcterms:W3CDTF">2024-11-07T02:13:13Z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