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GPIO输入实验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--</w:t>
      </w:r>
      <w:r>
        <w:rPr>
          <w:rFonts w:hint="eastAsia" w:ascii="宋体" w:hAnsi="宋体" w:cs="宋体"/>
          <w:kern w:val="0"/>
          <w:sz w:val="32"/>
          <w:szCs w:val="32"/>
        </w:rPr>
        <w:t>按键采集</w:t>
      </w:r>
    </w:p>
    <w:p>
      <w:pPr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实验要求:</w:t>
      </w:r>
    </w:p>
    <w:p>
      <w:pPr>
        <w:jc w:val="left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开发板PB9连接"按键"一端,"按键"另一端连接地.当按下"按键"时,蓝色LED灯点亮,松开"按键"时,蓝色LED灯熄灭。</w:t>
      </w:r>
    </w:p>
    <w:p>
      <w:pPr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273675" cy="222694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关键程序：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/***********key.c***************/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/**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功能：初始化按键引脚PB9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参数：None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 返回值：None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*/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void initKey(void)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GPIO_InitTypeDef GPIO_InitStructure; //定义GPIO初始化结构体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RCC_APB2PeriphClockCmd(RCC_APB2Periph_GPIOB, ENABLE); //使能GPIO时钟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GPIO_InitStructure.GPIO_Pin = GPIO_Pin_9;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color w:val="FF0000"/>
          <w:lang w:val="en-US" w:eastAsia="zh-CN"/>
        </w:rPr>
        <w:t>//设置按键对应引脚 PB9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GPIO_InitStructure.GPIO_Mode = </w:t>
      </w:r>
      <w:r>
        <w:rPr>
          <w:rFonts w:hint="default"/>
          <w:color w:val="FF0000"/>
          <w:lang w:val="en-US" w:eastAsia="zh-CN"/>
        </w:rPr>
        <w:t>GPIO_Mode_IPU;  //设置上拉输入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GPIO_Init(GPIOB, &amp;GPIO_InitStructure);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//设置生效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/****main.c************/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#include   "LED/LED.h"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#include   "KEY/KEY.h"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#include   "DELAY/DELAY.h"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#include   "stm32f10x.h"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 main(void)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initLED(); //初始化LED</w:t>
      </w:r>
      <w:r>
        <w:rPr>
          <w:rFonts w:hint="eastAsia"/>
          <w:lang w:val="en-US" w:eastAsia="zh-CN"/>
        </w:rPr>
        <w:tab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Delay_init(); //延时初始化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initKey();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//初始化按键引脚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Delay_ms(100);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R_LED_OFF;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G_LED_OFF;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Y_LED_OFF;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while (1)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{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//红绿黄流水灯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R_LED_ON;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Delay_ms(200);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R_LED_OFF;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G_LED_ON;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Delay_ms(200);</w:t>
      </w:r>
      <w:r>
        <w:rPr>
          <w:rFonts w:hint="eastAsia"/>
          <w:lang w:val="en-US" w:eastAsia="zh-CN"/>
        </w:rPr>
        <w:tab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G_LED_OFF;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Y_LED_ON;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Delay_ms(200);</w:t>
      </w:r>
      <w:r>
        <w:rPr>
          <w:rFonts w:hint="eastAsia"/>
          <w:lang w:val="en-US" w:eastAsia="zh-CN"/>
        </w:rPr>
        <w:tab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Y_LED_OFF;</w:t>
      </w:r>
      <w:r>
        <w:rPr>
          <w:rFonts w:hint="eastAsia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//当按下按键并且黄色LED灯熄灭时 , </w:t>
      </w:r>
      <w:bookmarkStart w:id="0" w:name="_GoBack"/>
      <w:bookmarkEnd w:id="0"/>
      <w:r>
        <w:rPr>
          <w:rFonts w:hint="eastAsia"/>
          <w:lang w:val="en-US" w:eastAsia="zh-CN"/>
        </w:rPr>
        <w:t>改变蓝色LED状态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if(GPIO_ReadInputDataBit(GPIOB,GPIO_Pin_9)==0)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{</w:t>
      </w:r>
      <w:r>
        <w:rPr>
          <w:rFonts w:hint="eastAsia"/>
          <w:lang w:val="en-US" w:eastAsia="zh-CN"/>
        </w:rPr>
        <w:tab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toggleLED();//改变蓝色LED状态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}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B1C03"/>
    <w:rsid w:val="246B728E"/>
    <w:rsid w:val="2BAD2A78"/>
    <w:rsid w:val="2CCD2618"/>
    <w:rsid w:val="48BC6778"/>
    <w:rsid w:val="5751173F"/>
    <w:rsid w:val="69B5318A"/>
    <w:rsid w:val="6A1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DGQHP</dc:creator>
  <cp:lastModifiedBy>gzdgq</cp:lastModifiedBy>
  <dcterms:modified xsi:type="dcterms:W3CDTF">2019-04-01T14:29:40Z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